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E8" w:rsidRPr="009F334D" w:rsidRDefault="00F31AA0" w:rsidP="009F334D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9F334D">
        <w:rPr>
          <w:rFonts w:ascii="Arial" w:hAnsi="Arial" w:cs="Arial"/>
          <w:b/>
          <w:color w:val="000000" w:themeColor="text1"/>
        </w:rPr>
        <w:t>12</w:t>
      </w:r>
      <w:r w:rsidR="00C83C48" w:rsidRPr="009F334D">
        <w:rPr>
          <w:rFonts w:ascii="Arial" w:hAnsi="Arial" w:cs="Arial"/>
          <w:b/>
          <w:color w:val="000000" w:themeColor="text1"/>
        </w:rPr>
        <w:t xml:space="preserve"> - </w:t>
      </w:r>
      <w:proofErr w:type="spellStart"/>
      <w:r w:rsidR="009E6107" w:rsidRPr="009F334D">
        <w:rPr>
          <w:rFonts w:ascii="Arial" w:hAnsi="Arial" w:cs="Arial"/>
          <w:b/>
          <w:color w:val="000000" w:themeColor="text1"/>
        </w:rPr>
        <w:t>Laminátor</w:t>
      </w:r>
      <w:proofErr w:type="spellEnd"/>
      <w:r w:rsidR="009E6107" w:rsidRPr="009F334D">
        <w:rPr>
          <w:rFonts w:ascii="Arial" w:hAnsi="Arial" w:cs="Arial"/>
          <w:b/>
          <w:color w:val="000000" w:themeColor="text1"/>
        </w:rPr>
        <w:t xml:space="preserve"> A3</w:t>
      </w:r>
    </w:p>
    <w:p w:rsidR="009E6107" w:rsidRPr="009F334D" w:rsidRDefault="009E6107" w:rsidP="009F334D">
      <w:pPr>
        <w:spacing w:after="0" w:line="240" w:lineRule="auto"/>
        <w:rPr>
          <w:rFonts w:ascii="Arial" w:hAnsi="Arial" w:cs="Arial"/>
          <w:color w:val="000000" w:themeColor="text1"/>
        </w:rPr>
      </w:pPr>
    </w:p>
    <w:p w:rsidR="009E6107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 xml:space="preserve">Laminování za cca 1 min od zapnutí. Umožňuje kvalitní laminaci až do formátu A3 v rozsahu 80–125 </w:t>
      </w:r>
      <w:proofErr w:type="spellStart"/>
      <w:r w:rsidRPr="009F334D">
        <w:rPr>
          <w:rFonts w:ascii="Arial" w:hAnsi="Arial" w:cs="Arial"/>
          <w:sz w:val="22"/>
          <w:szCs w:val="22"/>
        </w:rPr>
        <w:t>mic</w:t>
      </w:r>
      <w:proofErr w:type="spellEnd"/>
      <w:r w:rsidRPr="009F334D">
        <w:rPr>
          <w:rFonts w:ascii="Arial" w:hAnsi="Arial" w:cs="Arial"/>
          <w:sz w:val="22"/>
          <w:szCs w:val="22"/>
        </w:rPr>
        <w:t xml:space="preserve"> tloušťky laminovacího filmu, včetně laminace fotografií. Max</w:t>
      </w:r>
      <w:r w:rsidR="00236BB4">
        <w:rPr>
          <w:rFonts w:ascii="Arial" w:hAnsi="Arial" w:cs="Arial"/>
          <w:sz w:val="22"/>
          <w:szCs w:val="22"/>
        </w:rPr>
        <w:t>imální</w:t>
      </w:r>
      <w:r w:rsidRPr="009F334D">
        <w:rPr>
          <w:rFonts w:ascii="Arial" w:hAnsi="Arial" w:cs="Arial"/>
          <w:sz w:val="22"/>
          <w:szCs w:val="22"/>
        </w:rPr>
        <w:t xml:space="preserve"> tloušťka dokumentu 0,</w:t>
      </w:r>
      <w:r w:rsidR="00236BB4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Pr="009F334D">
        <w:rPr>
          <w:rFonts w:ascii="Arial" w:hAnsi="Arial" w:cs="Arial"/>
          <w:sz w:val="22"/>
          <w:szCs w:val="22"/>
        </w:rPr>
        <w:t> mm.</w:t>
      </w:r>
      <w:r w:rsidR="009F334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F334D">
        <w:rPr>
          <w:rFonts w:ascii="Arial" w:hAnsi="Arial" w:cs="Arial"/>
          <w:sz w:val="22"/>
          <w:szCs w:val="22"/>
        </w:rPr>
        <w:t>Laminátor</w:t>
      </w:r>
      <w:proofErr w:type="spellEnd"/>
      <w:r w:rsidRPr="009F334D">
        <w:rPr>
          <w:rFonts w:ascii="Arial" w:hAnsi="Arial" w:cs="Arial"/>
          <w:sz w:val="22"/>
          <w:szCs w:val="22"/>
        </w:rPr>
        <w:t xml:space="preserve"> disponuje systémem pro uvolnění válců a případné zpětné vysunutí laminovaného dokumentu – uvolňovací páčka na zadní části stroje. Prosvětlený LED diodový displej usnadňuje výběr pracovního stavu.</w:t>
      </w:r>
    </w:p>
    <w:p w:rsidR="009F334D" w:rsidRPr="009F334D" w:rsidRDefault="009F334D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Laminovací šířka: 318 mm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Laminovací rychlost: 30 cm/min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 xml:space="preserve">Tloušťka laminovací fólie: 80–125 </w:t>
      </w:r>
      <w:proofErr w:type="spellStart"/>
      <w:r w:rsidRPr="009F334D">
        <w:rPr>
          <w:rFonts w:ascii="Arial" w:hAnsi="Arial" w:cs="Arial"/>
          <w:sz w:val="22"/>
          <w:szCs w:val="22"/>
        </w:rPr>
        <w:t>mic</w:t>
      </w:r>
      <w:proofErr w:type="spellEnd"/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Náběh do pracovního stavu: cca 1 min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Počet laminovacích válců: 2</w:t>
      </w:r>
    </w:p>
    <w:p w:rsidR="009E6107" w:rsidRPr="009F334D" w:rsidRDefault="009E6107" w:rsidP="009F334D">
      <w:pPr>
        <w:pStyle w:val="Normln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F334D">
        <w:rPr>
          <w:rFonts w:ascii="Arial" w:hAnsi="Arial" w:cs="Arial"/>
          <w:sz w:val="22"/>
          <w:szCs w:val="22"/>
        </w:rPr>
        <w:t>Napájení: 220–240V/50Hz</w:t>
      </w:r>
    </w:p>
    <w:p w:rsidR="009E6107" w:rsidRPr="009E6107" w:rsidRDefault="00C83C48">
      <w:pPr>
        <w:rPr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8"/>
          <w:szCs w:val="28"/>
          <w:lang w:eastAsia="cs-CZ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492893</wp:posOffset>
            </wp:positionH>
            <wp:positionV relativeFrom="paragraph">
              <wp:posOffset>380498</wp:posOffset>
            </wp:positionV>
            <wp:extent cx="4129405" cy="1828800"/>
            <wp:effectExtent l="0" t="0" r="4445" b="0"/>
            <wp:wrapTight wrapText="bothSides">
              <wp:wrapPolygon edited="0">
                <wp:start x="0" y="0"/>
                <wp:lineTo x="0" y="21375"/>
                <wp:lineTo x="21524" y="21375"/>
                <wp:lineTo x="21524" y="0"/>
                <wp:lineTo x="0" y="0"/>
              </wp:wrapPolygon>
            </wp:wrapTight>
            <wp:docPr id="1" name="obrázek 1" descr="fellasat3i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llasat3ia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94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6107" w:rsidRPr="009E6107" w:rsidSect="00D96C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36CA5"/>
    <w:multiLevelType w:val="hybridMultilevel"/>
    <w:tmpl w:val="76DC35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107"/>
    <w:rsid w:val="00013FFC"/>
    <w:rsid w:val="00236BB4"/>
    <w:rsid w:val="0068566F"/>
    <w:rsid w:val="009E6107"/>
    <w:rsid w:val="009F334D"/>
    <w:rsid w:val="00C83C48"/>
    <w:rsid w:val="00D96CE8"/>
    <w:rsid w:val="00F3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94A2"/>
  <w15:docId w15:val="{C15C1A66-227F-43EE-873E-65294BE2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6C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E6107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E610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9E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6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9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8</cp:revision>
  <dcterms:created xsi:type="dcterms:W3CDTF">2020-02-17T14:12:00Z</dcterms:created>
  <dcterms:modified xsi:type="dcterms:W3CDTF">2020-09-01T13:16:00Z</dcterms:modified>
</cp:coreProperties>
</file>